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75B31B" w14:textId="72296BC1" w:rsidR="00207854" w:rsidRPr="00D550A0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7264FC28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272A7335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229288A7" w14:textId="77777777" w:rsidR="003D3301" w:rsidRPr="00D550A0" w:rsidRDefault="003D330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6A9144AF" w14:textId="77777777" w:rsidR="00297A36" w:rsidRPr="00D550A0" w:rsidRDefault="004B11BC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1A33BE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DIRECCIÓN</w:t>
      </w:r>
      <w:r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DEL REGISTRO CIVIL</w:t>
      </w:r>
    </w:p>
    <w:p w14:paraId="6204DB7E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6F655C85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9877BA" w14:paraId="0ECE72D1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E9B3BCD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451E716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B1900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ADEF4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681B33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E81DDD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6A34CB" w14:paraId="4DC77160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300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1BA38DE2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C86EA7F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0EDEEA59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481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280C46DF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0B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62B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D27F" w14:textId="77777777" w:rsidR="000B04BC" w:rsidRPr="009877BA" w:rsidRDefault="002A54C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8CA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9877BA" w:rsidRPr="006A34CB" w14:paraId="609CD694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177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A28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1EF1A7FA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453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37F7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C0F8" w14:textId="77777777" w:rsidR="000B04BC" w:rsidRPr="009877BA" w:rsidRDefault="002A54C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B373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2a LGT_Art_70_Fr_II</w:t>
            </w:r>
          </w:p>
          <w:p w14:paraId="5AFE15F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9877BA" w:rsidRPr="006A34CB" w14:paraId="341A01A9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AA8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8A3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0C225DEE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88E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FB0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E44E" w14:textId="77777777" w:rsidR="000B04BC" w:rsidRPr="009877BA" w:rsidRDefault="002A54C8" w:rsidP="002A54C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Unidad de </w:t>
            </w:r>
            <w:r w:rsidR="00AF7761">
              <w:rPr>
                <w:rFonts w:ascii="Candara" w:eastAsia="Times New Roman" w:hAnsi="Candara" w:cs="Times New Roman"/>
                <w:sz w:val="18"/>
                <w:lang w:eastAsia="es-MX"/>
              </w:rPr>
              <w:t>Transparencia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/Unidad de oficialías, Unidad de Informática y Estadística/Unidad Jurídica/ Unidad Operativa/Departamento de Archivo Central/Departamento de Tramites Foráneos/ Departamento de Programas Institucionales/De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 xml:space="preserve">partamento de Oficiales Itinerantes/Departamento de </w:t>
            </w:r>
            <w:r w:rsidR="00AF7761">
              <w:rPr>
                <w:rFonts w:ascii="Candara" w:eastAsia="Times New Roman" w:hAnsi="Candara" w:cs="Times New Roman"/>
                <w:sz w:val="18"/>
                <w:lang w:eastAsia="es-MX"/>
              </w:rPr>
              <w:t>Validación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Actas y Formatos/ Departamento de </w:t>
            </w:r>
            <w:r w:rsidR="00AF7761">
              <w:rPr>
                <w:rFonts w:ascii="Candara" w:eastAsia="Times New Roman" w:hAnsi="Candara" w:cs="Times New Roman"/>
                <w:sz w:val="18"/>
                <w:lang w:eastAsia="es-MX"/>
              </w:rPr>
              <w:t>Supervisión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576F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9877BA" w:rsidRPr="006A34CB" w14:paraId="58F37D20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D0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83A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953B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AB29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1C9D" w14:textId="77777777" w:rsidR="00C00A1F" w:rsidRPr="009877BA" w:rsidRDefault="00AF776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8E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AF7761" w:rsidRPr="006A34CB" w14:paraId="5C1E55F9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8B3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66DC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que</w:t>
            </w:r>
            <w:proofErr w:type="gramEnd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E9BA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5C4F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3771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D61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AF7761" w:rsidRPr="006A34CB" w14:paraId="7444CEA4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317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6D6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1EC08C2D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92C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A1F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68A3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2BC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AF7761" w:rsidRPr="006A34CB" w14:paraId="65804B42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A33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A4D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45BD1985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CC3A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766E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3DFE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 y Unidad de 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1690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AF7761" w:rsidRPr="006A34CB" w14:paraId="720BA703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E9E" w14:textId="77777777" w:rsidR="00AF7761" w:rsidRPr="001A6A09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C7F" w14:textId="77777777" w:rsidR="00AF7761" w:rsidRPr="001A6A09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76754758" w14:textId="77777777" w:rsidR="00AF7761" w:rsidRPr="001A6A09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F88D" w14:textId="77777777" w:rsidR="00AF7761" w:rsidRPr="001A6A09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A6A09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FD2E" w14:textId="77777777" w:rsidR="00AF7761" w:rsidRPr="001A6A09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sz w:val="18"/>
                <w:lang w:eastAsia="es-MX"/>
              </w:rPr>
              <w:t>Derivado de la modificación a los Lineamientos Técnicos Generales para la Publicación Homologación y Estandarización de la Información 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C440" w14:textId="77777777" w:rsidR="00AF7761" w:rsidRPr="001A6A09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C5C" w14:textId="77777777" w:rsidR="00AF7761" w:rsidRPr="001A6A09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8a LGT_Art_70_Fr_VIII</w:t>
            </w:r>
          </w:p>
          <w:p w14:paraId="2A509FB5" w14:textId="77777777" w:rsidR="00AF7761" w:rsidRPr="001A6A09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8b LGT_Art_70_Fr_VIII</w:t>
            </w:r>
          </w:p>
        </w:tc>
      </w:tr>
      <w:tr w:rsidR="00AF7761" w:rsidRPr="006A34CB" w14:paraId="150E7A6D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A23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7DC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17322FEB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F84D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12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7559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9E9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9 LGT_Art_70_Fr_IX</w:t>
            </w:r>
          </w:p>
        </w:tc>
      </w:tr>
      <w:tr w:rsidR="00AF7761" w:rsidRPr="006A34CB" w14:paraId="11998AAB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5B6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737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2527D245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57C5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C49C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5650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309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10a LGT_Art_70_Fr_X</w:t>
            </w:r>
          </w:p>
          <w:p w14:paraId="1F5B6E0C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AF7761" w:rsidRPr="006A34CB" w14:paraId="5141FBF5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076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D80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4E7CD126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7CFE" w14:textId="77777777" w:rsidR="00AF7761" w:rsidRPr="009877BA" w:rsidRDefault="00AF7761" w:rsidP="00AF77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C1C" w14:textId="77777777" w:rsidR="00AF7761" w:rsidRPr="009877BA" w:rsidRDefault="00AF7761" w:rsidP="00AF77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1514" w14:textId="77777777" w:rsidR="00AF7761" w:rsidRPr="009877BA" w:rsidRDefault="00AF7761" w:rsidP="00AF776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A95" w14:textId="77777777" w:rsidR="00AF7761" w:rsidRPr="009877BA" w:rsidRDefault="00AF7761" w:rsidP="00AF776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11 LGT_Art_70_Fr_XI</w:t>
            </w:r>
          </w:p>
        </w:tc>
      </w:tr>
      <w:tr w:rsidR="0075471E" w:rsidRPr="006A34CB" w14:paraId="55DE8477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A1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D1A" w14:textId="77777777" w:rsidR="0075471E" w:rsidRPr="00CF0B3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F0B3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CF0B3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690ACBF6" w14:textId="77777777" w:rsidR="0075471E" w:rsidRPr="00CF0B3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7B13" w14:textId="77777777" w:rsidR="0075471E" w:rsidRPr="00CF0B37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F0B37">
              <w:rPr>
                <w:rFonts w:ascii="Candara" w:hAnsi="Candara"/>
                <w:sz w:val="18"/>
                <w:szCs w:val="18"/>
              </w:rPr>
              <w:t xml:space="preserve"> 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95A6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42F3DF5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85A2F57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173F12B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3CC75B0E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705A1422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420D98FE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64DC571" w14:textId="77777777" w:rsidR="00A33B59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44617885" w14:textId="1EB30EDC" w:rsidR="00A33B59" w:rsidRPr="00CF0B37" w:rsidRDefault="00A33B59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6061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FD2" w14:textId="77777777" w:rsidR="0075471E" w:rsidRPr="00CF0B3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CF0B3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El </w:t>
            </w:r>
            <w:proofErr w:type="spellStart"/>
            <w:r w:rsidRPr="00CF0B3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F0B3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12 LGT_Art_70_Fr_XII</w:t>
            </w:r>
          </w:p>
          <w:p w14:paraId="22A9D1F4" w14:textId="77777777" w:rsidR="0075471E" w:rsidRPr="00CF0B3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67E84CFD" w14:textId="77777777" w:rsidR="0075471E" w:rsidRPr="00CF0B3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3E8B2550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B0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90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79A49DB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F542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9F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0D8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E5E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75471E" w:rsidRPr="006A34CB" w14:paraId="0882E8F0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DBE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081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526ACFB7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AED" w14:textId="77777777" w:rsidR="0075471E" w:rsidRPr="001A6A09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gramStart"/>
            <w:r w:rsidRPr="001A6A09">
              <w:rPr>
                <w:rFonts w:ascii="Candara" w:hAnsi="Candara"/>
                <w:sz w:val="18"/>
                <w:szCs w:val="18"/>
              </w:rPr>
              <w:t>No  Aplica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9211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Pr="001A6A0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LGT_Art_70_Fr_XIV</w:t>
            </w:r>
            <w:r w:rsidRPr="001A6A09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es aplicable a la Secretaría de Administración en el ámbito de sus facultades competencias y funciones en términos del artículo 46 fracción I de la Ley Orgánica del Poder Ejecutivo del Estado de Oaxaca</w:t>
            </w:r>
          </w:p>
          <w:p w14:paraId="5AFD8C90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49DA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C5C" w14:textId="77777777" w:rsidR="0075471E" w:rsidRPr="001A6A09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34E9BACB" w14:textId="77777777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58E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C10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 </w:t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337D" w14:textId="77777777" w:rsidR="0075471E" w:rsidRPr="001A6A09" w:rsidRDefault="0075471E" w:rsidP="0075471E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1A6A09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F56F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97EA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7C3" w14:textId="77777777" w:rsidR="0075471E" w:rsidRPr="001A6A09" w:rsidRDefault="0075471E" w:rsidP="0075471E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15a LGT_Art_70_Fr_XV </w:t>
            </w:r>
          </w:p>
          <w:p w14:paraId="75B57FD0" w14:textId="77777777" w:rsidR="0075471E" w:rsidRPr="001A6A09" w:rsidRDefault="0075471E" w:rsidP="0075471E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15b LGT_Art_70_Fr_XV</w:t>
            </w:r>
          </w:p>
          <w:p w14:paraId="4EF555CF" w14:textId="77777777" w:rsidR="0075471E" w:rsidRPr="001A6A09" w:rsidRDefault="0075471E" w:rsidP="0075471E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3F2824DE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DA5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261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DD9A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90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CAD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E6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16a LGT_Art_70_Fr_XVI</w:t>
            </w:r>
          </w:p>
          <w:p w14:paraId="6C16BB9B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16b LGT_Art_70_Fr_XVI</w:t>
            </w:r>
          </w:p>
        </w:tc>
      </w:tr>
      <w:tr w:rsidR="0075471E" w:rsidRPr="006A34CB" w14:paraId="59A15915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05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660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07A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25F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B2D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BC0" w14:textId="77777777" w:rsidR="0075471E" w:rsidRPr="009877BA" w:rsidRDefault="0075471E" w:rsidP="0075471E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75471E" w:rsidRPr="006A34CB" w14:paraId="593BFBDC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DA5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5D0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25B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E61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38A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8A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75471E" w:rsidRPr="006A34CB" w14:paraId="11F9E903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96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68EDBFF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316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89FD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9530" w14:textId="77777777" w:rsidR="0075471E" w:rsidRPr="006A34CB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29F5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Unidad de Transparencia/Unidad de oficialías, Unidad Jurídica/ Unidad Operativa/Departamento de Archivo Central/Departamento de Tramites Foráneos/Departamento de Oficiales Itinerantes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57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75471E" w:rsidRPr="006A34CB" w14:paraId="41B6D8EA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AD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0F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D06A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6CC" w14:textId="77777777" w:rsidR="0075471E" w:rsidRPr="006A34CB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765B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Transparencia/ Unidad Jurídica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72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75471E" w:rsidRPr="006A34CB" w14:paraId="127528C7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6B9E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15F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1A6A09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133DC377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5990" w14:textId="77777777" w:rsidR="0075471E" w:rsidRPr="001A6A09" w:rsidRDefault="0075471E" w:rsidP="0075471E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A6A09">
              <w:rPr>
                <w:rFonts w:ascii="Candara" w:hAnsi="Candara"/>
                <w:b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F08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A la </w:t>
            </w:r>
            <w:r w:rsidRPr="006A34CB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eastAsia="es-MX"/>
              </w:rPr>
              <w:t>Secretaría de Finanzas</w:t>
            </w:r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le corresponde le son aplicables los formatos:</w:t>
            </w:r>
          </w:p>
          <w:p w14:paraId="3AC567F4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4231D182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0C3F4837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</w:pPr>
            <w:proofErr w:type="spellStart"/>
            <w:r w:rsidRPr="006A34CB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A34CB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 xml:space="preserve"> 21c LGT_Art_70_Fr_XXI </w:t>
            </w:r>
          </w:p>
          <w:p w14:paraId="72C20D3D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E442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EA2" w14:textId="77777777" w:rsidR="0075471E" w:rsidRPr="001A6A09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15B5F1B5" w14:textId="77777777" w:rsidR="0075471E" w:rsidRPr="001A6A09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</w:pPr>
            <w:proofErr w:type="spellStart"/>
            <w:r w:rsidRPr="001A6A09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1A6A09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000672F7" w14:textId="77777777" w:rsidR="0075471E" w:rsidRPr="001A6A09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val="en-US" w:eastAsia="es-MX"/>
              </w:rPr>
            </w:pPr>
          </w:p>
        </w:tc>
      </w:tr>
      <w:tr w:rsidR="0075471E" w:rsidRPr="009877BA" w14:paraId="409F66EB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2DE" w14:textId="77777777" w:rsidR="0075471E" w:rsidRPr="001A6A09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1A" w14:textId="77777777" w:rsidR="0075471E" w:rsidRPr="001A6A09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1A6A0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1A6A0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E86" w14:textId="77777777" w:rsidR="0075471E" w:rsidRPr="001A6A09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1A6A09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0D8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6A34CB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6A34CB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6A34CB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831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4F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5471E" w:rsidRPr="006A34CB" w14:paraId="512575E0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3A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4A9" w14:textId="77777777" w:rsidR="0075471E" w:rsidRPr="00F06C90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579853D2" w14:textId="77777777" w:rsidR="0075471E" w:rsidRPr="00F06C90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39F" w14:textId="77777777" w:rsidR="0075471E" w:rsidRPr="00F06C90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268E" w14:textId="77777777" w:rsidR="0075471E" w:rsidRPr="006A34CB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6A34C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El </w:t>
            </w:r>
            <w:proofErr w:type="spellStart"/>
            <w:r w:rsidRPr="006A34C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A34C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</w:t>
            </w:r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3E35ED7A" w14:textId="77777777" w:rsidR="0075471E" w:rsidRPr="006A34CB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6A34C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, </w:t>
            </w:r>
            <w:proofErr w:type="spellStart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LGT_Art_70_Fr_XXIII,</w:t>
            </w:r>
          </w:p>
          <w:p w14:paraId="35E43DA2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23c LGT_Art_70_Fr_XXIII y </w:t>
            </w:r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23d LGT_Art_70_Fr_</w:t>
            </w:r>
            <w:proofErr w:type="gramStart"/>
            <w:r w:rsidRPr="006A34C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XXIII</w:t>
            </w:r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 le</w:t>
            </w:r>
            <w:proofErr w:type="gramEnd"/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414D" w14:textId="77777777" w:rsidR="0075471E" w:rsidRPr="00F06C90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EB75" w14:textId="77777777" w:rsidR="0075471E" w:rsidRPr="00F06C90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14:paraId="4D7BC217" w14:textId="77777777" w:rsidR="0075471E" w:rsidRPr="00F06C90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14:paraId="1FD1DD5A" w14:textId="77777777" w:rsidR="0075471E" w:rsidRPr="00F06C90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75471E" w:rsidRPr="006A34CB" w14:paraId="4DB5F966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45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93C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308A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B63" w14:textId="77777777" w:rsidR="0075471E" w:rsidRPr="006A34CB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F2D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96BF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75471E" w:rsidRPr="00BF62E3" w14:paraId="48F1D1CE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9FE" w14:textId="77777777" w:rsidR="0075471E" w:rsidRPr="006E743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6E743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6E743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6E743A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A3E" w14:textId="77777777" w:rsidR="0075471E" w:rsidRPr="006E743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6E743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6E743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59D" w14:textId="77777777" w:rsidR="0075471E" w:rsidRPr="006E743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6E743A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0BF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El formato 25 LGT_Art_70_Fr_XXV solo es aplicable a la Secretaría de Finanzas en términos del artículo 45 </w:t>
            </w:r>
            <w:r w:rsidRPr="006A34C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01FC" w14:textId="77777777" w:rsidR="0075471E" w:rsidRPr="006E743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177" w14:textId="77777777" w:rsidR="0075471E" w:rsidRPr="00BF62E3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5471E" w:rsidRPr="006A34CB" w14:paraId="3CBF3E57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A1E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5F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2DD3AC2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037B" w14:textId="77777777" w:rsidR="0075471E" w:rsidRPr="00702D1E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02D1E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3F2" w14:textId="77777777" w:rsidR="0075471E" w:rsidRPr="00702D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702D1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Con fundamento en el artículo 35 del Código Civil, para el Estado de Oaxaca, artículo 3º del Reglamento del Registro Civil y demás artículos relativos que refieren a la función registral del estado Civil de las Personas, la Dirección del Registro Civil no cuenta con la facultad de asignar o permitir el uso de recurso públicos a personas físicas o morales.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98F3" w14:textId="77777777" w:rsidR="0075471E" w:rsidRPr="00CF0B37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379" w14:textId="77777777" w:rsidR="0075471E" w:rsidRPr="00CF0B37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69C3DFF3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11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EE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23B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4F97" w14:textId="77777777" w:rsidR="0075471E" w:rsidRPr="006A34CB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F24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DE4" w14:textId="77777777" w:rsidR="0075471E" w:rsidRPr="009877BA" w:rsidRDefault="0075471E" w:rsidP="0075471E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75471E" w:rsidRPr="006A34CB" w14:paraId="36E8A2AC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B3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47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siguiente:…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496B" w14:textId="77777777" w:rsidR="0075471E" w:rsidRPr="00AC0231" w:rsidRDefault="0075471E" w:rsidP="0075471E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AC0231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4A57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6A34CB">
              <w:rPr>
                <w:rFonts w:ascii="Candara" w:hAnsi="Candara"/>
                <w:sz w:val="18"/>
                <w:szCs w:val="18"/>
              </w:rPr>
              <w:t>Con fundamento a la ley orgánica del poder Ejecutivo del Estado de Oaxaca, capítulo IV, artículo 49, fracción XXXVIII; decreto número: 2092, artículo 49, fracción XXXVIII, de fecha 12 de noviembre del 2016, los procesos de licitación son a través de la Consejería Jurídica del Gobierno del Estado, como Unidad Responsable del Sujeto Obligado.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B57C" w14:textId="77777777" w:rsidR="0075471E" w:rsidRPr="006A34CB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3A3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36779C48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BA4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D2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CC79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F8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8D0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812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75471E" w:rsidRPr="006A34CB" w14:paraId="6BC9F34A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5C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CE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5DF5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801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CCB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validación de Actas y Formatos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CCE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75471E" w:rsidRPr="006A34CB" w14:paraId="2127EC71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08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B3A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BAE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611C" w14:textId="77777777" w:rsidR="0075471E" w:rsidRPr="006A34CB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5348" w14:textId="77777777" w:rsidR="0075471E" w:rsidRPr="009877BA" w:rsidRDefault="00B614D4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80C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31a LGT_Art_70_Fr_XXXI</w:t>
            </w:r>
          </w:p>
          <w:p w14:paraId="1F0BC241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31b LGT_Art_70_Fr_XXXI</w:t>
            </w:r>
          </w:p>
        </w:tc>
      </w:tr>
      <w:tr w:rsidR="0075471E" w:rsidRPr="006A34CB" w14:paraId="6BF55850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0B4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F6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6EB3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A244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F15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040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32 LGT_Art_70_Fr_XXXII</w:t>
            </w:r>
          </w:p>
        </w:tc>
      </w:tr>
      <w:tr w:rsidR="0075471E" w:rsidRPr="006A34CB" w14:paraId="76CA4CBF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CF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D5A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E90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0E1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A3D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EA4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75471E" w:rsidRPr="006A34CB" w14:paraId="04C9573E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D0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AB0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283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001A" w14:textId="77777777" w:rsidR="0075471E" w:rsidRPr="002709B0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</w:t>
            </w:r>
            <w:proofErr w:type="gramStart"/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</w:t>
            </w:r>
            <w:proofErr w:type="gram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34a LGT_Art_70_Fr_XXXIV</w:t>
            </w:r>
          </w:p>
          <w:p w14:paraId="2166D098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005D2752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10BA2EF0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51A75EDE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1CEF3CE7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21003632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le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F28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BFC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14:paraId="4C0F69B0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0656684C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3BEBD98A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14:paraId="62056A3B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63B5BBF1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80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85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4D4B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25F8" w14:textId="77777777" w:rsidR="0075471E" w:rsidRPr="00716476" w:rsidRDefault="0075471E" w:rsidP="00B614D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6C9947E6" w14:textId="77777777" w:rsidR="0075471E" w:rsidRPr="009877BA" w:rsidRDefault="0075471E" w:rsidP="00B614D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3438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Supervisión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374F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35a LGT_Art_70_Fr_XXXV</w:t>
            </w:r>
          </w:p>
          <w:p w14:paraId="2F5ED247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35b LGT_Art_70_Fr_XXXV</w:t>
            </w:r>
          </w:p>
        </w:tc>
      </w:tr>
      <w:tr w:rsidR="0075471E" w:rsidRPr="006A34CB" w14:paraId="142D9596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7B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E20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D221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53D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no es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aplicable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al Sujeto obligado </w:t>
            </w:r>
            <w:r w:rsidRPr="008374DB">
              <w:rPr>
                <w:rFonts w:ascii="Candara" w:eastAsia="Times New Roman" w:hAnsi="Candara" w:cs="Times New Roman"/>
                <w:sz w:val="18"/>
                <w:lang w:eastAsia="es-MX"/>
              </w:rPr>
              <w:t>t</w:t>
            </w:r>
            <w:r w:rsidRPr="008374DB">
              <w:rPr>
                <w:rFonts w:ascii="Candara" w:eastAsia="Times New Roman" w:hAnsi="Candara" w:cs="Times New Roman"/>
                <w:i/>
                <w:sz w:val="18"/>
                <w:lang w:eastAsia="es-MX"/>
              </w:rPr>
              <w:t>oda vez que en términos del artículo 35 del Código Civil, no se emiten resoluciones y laudos en procesos o procedimientos en forma de juicio.</w:t>
            </w:r>
          </w:p>
          <w:p w14:paraId="3A3D99C3" w14:textId="77777777" w:rsidR="00FB7202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sz w:val="18"/>
                <w:lang w:eastAsia="es-MX"/>
              </w:rPr>
            </w:pPr>
          </w:p>
          <w:p w14:paraId="164B3A65" w14:textId="707E5988" w:rsidR="00FB7202" w:rsidRPr="008C4A95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F8A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ED7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6C8ED2D2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90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BF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F83C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C66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1904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AFE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37aLGT_Art_70_Fr_XXXVII</w:t>
            </w:r>
          </w:p>
          <w:p w14:paraId="26C4F244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37bLGT_Art_70_Fr_XXXVII</w:t>
            </w:r>
          </w:p>
        </w:tc>
      </w:tr>
      <w:tr w:rsidR="0075471E" w:rsidRPr="006A34CB" w14:paraId="421D6957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45D" w14:textId="77777777" w:rsidR="0075471E" w:rsidRPr="0073167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7316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7316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7316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A36" w14:textId="77777777" w:rsidR="0075471E" w:rsidRPr="0073167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7316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7316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F11" w14:textId="77777777" w:rsidR="0075471E" w:rsidRPr="0073167C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316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D47" w14:textId="77777777" w:rsidR="0075471E" w:rsidRPr="0073167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9189" w14:textId="77777777" w:rsidR="0075471E" w:rsidRPr="0073167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3167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83F" w14:textId="77777777" w:rsidR="0075471E" w:rsidRPr="0073167C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73167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73167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LGT_Art_70_Fr_XXXVIII</w:t>
            </w:r>
          </w:p>
          <w:p w14:paraId="7CB18A8E" w14:textId="77777777" w:rsidR="0075471E" w:rsidRPr="0073167C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73167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73167C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LGT_Art_70_Fr_XXXVIII</w:t>
            </w:r>
          </w:p>
        </w:tc>
      </w:tr>
      <w:tr w:rsidR="0075471E" w:rsidRPr="006A34CB" w14:paraId="6A6E6CA5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CE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301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1F60A539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3699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82F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3EF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Comité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397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39a LGT_Art_70_Fr_XXXIX</w:t>
            </w:r>
          </w:p>
          <w:p w14:paraId="49E9069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14:paraId="0BAF0742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39cLGT_Art_70_Fr_XXXIX</w:t>
            </w:r>
          </w:p>
          <w:p w14:paraId="54B62320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39dLGT_Art_70_Fr_XXXIX</w:t>
            </w:r>
          </w:p>
        </w:tc>
      </w:tr>
      <w:tr w:rsidR="0075471E" w:rsidRPr="006A34CB" w14:paraId="74C50B86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6F8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9B1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ADB9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648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Los formatos son aplicables a los sujetos que generan evaluaciones y encuestas en términos del artículo 79 de la Ley General de Contabilidad Gubernamental.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66F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programas Institucionales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E160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14:paraId="4346234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75471E" w:rsidRPr="006A34CB" w14:paraId="39B049F8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99E" w14:textId="77777777" w:rsidR="0075471E" w:rsidRPr="0020524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20524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A3A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20524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  <w:p w14:paraId="3A75C8A4" w14:textId="75643949" w:rsidR="00D66385" w:rsidRPr="0020524C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180A" w14:textId="77777777" w:rsidR="0075471E" w:rsidRPr="0020524C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0524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1705" w14:textId="77777777" w:rsidR="0075471E" w:rsidRPr="0020524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D710" w14:textId="77777777" w:rsidR="0075471E" w:rsidRPr="0020524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sz w:val="18"/>
                <w:lang w:eastAsia="es-MX"/>
              </w:rPr>
              <w:t>Unidad de Oficialías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5C9" w14:textId="77777777" w:rsidR="0075471E" w:rsidRPr="0020524C" w:rsidRDefault="0075471E" w:rsidP="0075471E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20524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0524C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75471E" w:rsidRPr="006A34CB" w14:paraId="2B6CEACB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2C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884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  <w:p w14:paraId="5030551A" w14:textId="558E327B" w:rsidR="00D66385" w:rsidRPr="009877BA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987D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FA3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42b LGT_Art_70_Fr_XLII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es aplicable a la Oficina de Pensiones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469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004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75471E" w:rsidRPr="00794FE3" w14:paraId="58AC05FB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036" w14:textId="77777777" w:rsidR="0075471E" w:rsidRPr="0020524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20524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F83" w14:textId="77777777" w:rsidR="0075471E" w:rsidRPr="0020524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20524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771C2" w14:textId="77777777" w:rsidR="0075471E" w:rsidRPr="0020524C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0524C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1258" w14:textId="77777777" w:rsidR="0075471E" w:rsidRPr="0020524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0524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20524C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20524C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únicamente le son aplicables a la Secretaría de Finanzas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7EE6" w14:textId="77777777" w:rsidR="0075471E" w:rsidRPr="0020524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41F4" w14:textId="77777777" w:rsidR="0075471E" w:rsidRPr="0020524C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5471E" w:rsidRPr="006A34CB" w14:paraId="4C9C007A" w14:textId="77777777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DF1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963" w14:textId="77777777" w:rsidR="00D66385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5D89A51" w14:textId="358B05CD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14:paraId="7AEB7240" w14:textId="77777777" w:rsidR="00D66385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54B0F5A2" w14:textId="4EC63B2A" w:rsidR="00FB7202" w:rsidRPr="009877BA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4F3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3B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FBB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B051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44a LGT_Art_70_Fr_XLIV</w:t>
            </w:r>
          </w:p>
          <w:p w14:paraId="49A7FCDA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75471E" w:rsidRPr="006A34CB" w14:paraId="74F71223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48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E6E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14:paraId="64DF281A" w14:textId="01A4EA06" w:rsidR="00FB7202" w:rsidRPr="009877BA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5BF7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E97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40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1FF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75471E" w:rsidRPr="006A34CB" w14:paraId="7129F4E6" w14:textId="77777777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1C4" w14:textId="77777777" w:rsidR="0075471E" w:rsidRPr="00A603E7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03E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A603E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A603E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927" w14:textId="77777777" w:rsidR="0075471E" w:rsidRPr="00A603E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03E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A603E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BBEA" w14:textId="77777777" w:rsidR="0075471E" w:rsidRPr="00A603E7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603E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C552" w14:textId="77777777" w:rsidR="0075471E" w:rsidRPr="00A603E7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8EF0" w14:textId="77777777" w:rsidR="0075471E" w:rsidRPr="00A603E7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A603E7"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735" w14:textId="77777777" w:rsidR="0075471E" w:rsidRPr="00A603E7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A603E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603E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46a LGT_Art_70_Fr_XLVI</w:t>
            </w:r>
          </w:p>
          <w:p w14:paraId="6F642D47" w14:textId="77777777" w:rsidR="0075471E" w:rsidRPr="00A603E7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A603E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A603E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46b LGT_Art_70_Fr_XLVI</w:t>
            </w:r>
          </w:p>
        </w:tc>
      </w:tr>
      <w:tr w:rsidR="0075471E" w:rsidRPr="006A34CB" w14:paraId="0D738610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2259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D56" w14:textId="77777777" w:rsidR="00D66385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</w:pPr>
          </w:p>
          <w:p w14:paraId="65BDEF27" w14:textId="33F23871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14:paraId="6E6C059D" w14:textId="77777777" w:rsidR="00D66385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</w:pPr>
          </w:p>
          <w:p w14:paraId="6723A7D7" w14:textId="7BC8E9CA" w:rsidR="00FB7202" w:rsidRPr="009877BA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D884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31FF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A la Fiscalía General del Estado de Oaxaca, Poder Judicial del Estado y Secretaría de Seguridad Pública en términos de los arts. 291, 294, 297, 300 y 303 del Código Nacional de </w:t>
            </w:r>
            <w:proofErr w:type="gramStart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Procedimientos  Penales</w:t>
            </w:r>
            <w:proofErr w:type="gramEnd"/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en relación con el 190 de la Ley Federal de Telecomunicaciones y Radiodifusión, les compete el llenado de los formatos 47a LGT_Art_70_Fr_XLVII y 47b LGT_Art_70_Fr_XLVII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C8A6" w14:textId="77777777" w:rsidR="0075471E" w:rsidRPr="00702D1E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02D1E"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6F1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75471E" w:rsidRPr="006A34CB" w14:paraId="79BE28FC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69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3D7" w14:textId="77777777" w:rsidR="00D66385" w:rsidRDefault="00D66385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8D3B5FB" w14:textId="41204B93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14:paraId="00D254B9" w14:textId="428CA646" w:rsidR="00FB7202" w:rsidRPr="009877BA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EEF6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E3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414B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E81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48a LGT_Art_70_Fr_XLVIII</w:t>
            </w:r>
          </w:p>
          <w:p w14:paraId="3C9C5B4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48c LGT_Art_70_Fr_XLVIII</w:t>
            </w:r>
          </w:p>
          <w:p w14:paraId="55675F41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9877BA" w14:paraId="1C3C4C60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4CB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EAB" w14:textId="77777777" w:rsidR="00FB7202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578734BD" w14:textId="5CF91CE6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78FF2733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proofErr w:type="gramStart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</w:t>
            </w:r>
            <w:proofErr w:type="gramEnd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F8FC8FC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7A1E5651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78E25B7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79D8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63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84E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7F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75471E" w:rsidRPr="006A34CB" w14:paraId="61818655" w14:textId="77777777" w:rsidTr="003F60FD">
        <w:trPr>
          <w:trHeight w:val="7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CE7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60DEE7D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62722489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anterior de la presente Ley, los sujetos obligados de los Poderes Ejecutivos Federal, de las Entidades Federativas y municipales, deberán poner a disposición del público y actualizar la siguiente información:</w:t>
            </w:r>
          </w:p>
          <w:p w14:paraId="4FF0836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9B8C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En el caso del Poder Ejecutivo Federal, los poderes ejecutivos de las Entidades Federativas, el Órgano Ejecutivo del Distrito Federal y los municipios:</w:t>
            </w:r>
          </w:p>
          <w:p w14:paraId="2E752C3E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602F0CF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a)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El Plan Nacional de Desarrollo, los planes estatales de desarrollo o el Programa General de Desarrollo del Distrito Federal, según corresponda;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2F5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7D3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2a LGT_Art_71_Fr_</w:t>
            </w:r>
            <w:proofErr w:type="gram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Ia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en</w:t>
            </w:r>
            <w:proofErr w:type="gramEnd"/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el cual se publica la información sustantiva a que se refiere este inciso le corresponde a la Coordinación General del Comité Estatal de Planeación para el Desarrollo de Oaxaca (COPL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ADE) en términos del artículo 49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Bis de la Ley Orgánica del Poder Ejecutivo.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0E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10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1a LGT_Art_71_Fr_Ia</w:t>
            </w:r>
          </w:p>
        </w:tc>
      </w:tr>
      <w:tr w:rsidR="0075471E" w:rsidRPr="006A34CB" w14:paraId="0148E08B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953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B6E94F3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0C551947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37B77AF5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14F4CB65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0E2B929F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A8B1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1FE85A5B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FDF168C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C70C943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b)</w:t>
            </w: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ab/>
              <w:t>El presupuesto de egresos y las fórmulas de distribución de los recursos otorgados;</w:t>
            </w:r>
          </w:p>
          <w:p w14:paraId="2DE5BEFF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431" w14:textId="77777777" w:rsidR="0075471E" w:rsidRPr="00B55312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5531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B78B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B55312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2b LGT_Art_71_Fr_Ib</w:t>
            </w:r>
            <w:r w:rsidRPr="00B5531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le corresponde a la Secretaría de Finanzas en términos de lo dispuesto en el artículo 27 de la Ley Estatal de Presupuesto y Responsabilidad Hacendaria.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5757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8A96" w14:textId="77777777" w:rsidR="0075471E" w:rsidRPr="00B55312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B55312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B55312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1b LGT_Art_71_Fr_Ib</w:t>
            </w:r>
          </w:p>
          <w:p w14:paraId="24D45836" w14:textId="77777777" w:rsidR="0075471E" w:rsidRPr="00B55312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2237D6A6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E90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0FF01BF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1F2F639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50DCA985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C6031BA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51608150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49B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087C79C1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A5795F0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7D1FF432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</w:t>
            </w:r>
            <w:r w:rsidRPr="00B55312">
              <w:t xml:space="preserve"> </w:t>
            </w: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c)</w:t>
            </w: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B5531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listado de expropiaciones decretadas y ejecutadas que incluya, cuando menos, la fecha de expropiación, el domicilio y la causa de utilidad pública y las ocupaciones superficiales;</w:t>
            </w:r>
            <w:r w:rsidRPr="00B5531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  <w:p w14:paraId="4DE82477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BE46" w14:textId="77777777" w:rsidR="0075471E" w:rsidRPr="00B55312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5531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37C" w14:textId="77777777" w:rsidR="0075471E" w:rsidRPr="00B55312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Pr="00B5531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2c LGT_Art_71_Fr_Ic</w:t>
            </w: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aplica </w:t>
            </w:r>
            <w:r w:rsidRPr="00B55312">
              <w:rPr>
                <w:rFonts w:ascii="Candara" w:eastAsia="Times New Roman" w:hAnsi="Candara" w:cstheme="minorHAnsi"/>
                <w:sz w:val="18"/>
                <w:lang w:eastAsia="es-MX"/>
              </w:rPr>
              <w:t>a la Secretaría General de Gobierno. Por ser facultad del Gobernador Constitucional. Art. 79 fracción XXII de la CPELSO.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701" w14:textId="77777777" w:rsidR="0075471E" w:rsidRPr="00B55312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E0D" w14:textId="77777777" w:rsidR="0075471E" w:rsidRPr="00B55312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B55312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B55312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1c LGT_Art_71_Fr_Ic</w:t>
            </w:r>
          </w:p>
        </w:tc>
      </w:tr>
      <w:tr w:rsidR="0075471E" w:rsidRPr="006A34CB" w14:paraId="345C5E42" w14:textId="77777777" w:rsidTr="0059101C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748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51ADFB5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A8F582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08367298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2BD6E63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6E49CFB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C72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2CB7073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049C5546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d)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El nombre, denominación o razón social y clave del registro federal de los contribuyentes a los que se les hubiera cancelado o condonado algún crédito fiscal, así como los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montos respectivos. Asimismo, la información estadística sobre las exenciones previstas en las disposiciones fiscales;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09CF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50EB" w14:textId="77777777" w:rsidR="0075471E" w:rsidRPr="00641F9D" w:rsidRDefault="0075471E" w:rsidP="00B614D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641F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la Secretaría de Finanzas le corresponde el llenado de </w:t>
            </w:r>
          </w:p>
          <w:p w14:paraId="01FE37FE" w14:textId="77777777" w:rsidR="0075471E" w:rsidRPr="003D3301" w:rsidRDefault="0075471E" w:rsidP="00B614D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3D3301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3D3301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2d LGT_Art_71_Fr_Id y</w:t>
            </w:r>
          </w:p>
          <w:p w14:paraId="10B6BEFA" w14:textId="77777777" w:rsidR="0075471E" w:rsidRPr="003D3301" w:rsidRDefault="0075471E" w:rsidP="00B614D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41F9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Formato 3d LGT_Art_71_Fr_Id en términos del artículo 45 de la Ley 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O</w:t>
            </w:r>
            <w:r w:rsidRPr="00641F9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rgánica del Poder Ejecutivo del Estado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3D09" w14:textId="77777777" w:rsidR="0075471E" w:rsidRPr="003D3301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64D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1d LGT_Art_71_Fr_Id</w:t>
            </w:r>
          </w:p>
        </w:tc>
      </w:tr>
      <w:tr w:rsidR="0075471E" w:rsidRPr="006A34CB" w14:paraId="35270BD5" w14:textId="77777777" w:rsidTr="00405092">
        <w:trPr>
          <w:trHeight w:val="1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BF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3ED683B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6882FBE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719C563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15A3DBF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4A3B3D5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736" w14:textId="77777777" w:rsidR="00FB7202" w:rsidRDefault="00FB7202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5DAC4668" w14:textId="6705EAD5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3515F8E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6FA3F5C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e)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nombres de las personas a quienes se les habilitó para ejercer como corredores y notarios públicos, así como sus datos de contacto, la información relacionada con el proceso de otorgamiento de la patente y las sanciones que se les hubieran aplicado;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81EA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D183" w14:textId="77777777" w:rsidR="0075471E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Corresponde a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 de Notarías el llenado de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 f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ormato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: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</w:t>
            </w:r>
          </w:p>
          <w:p w14:paraId="1B6B70D3" w14:textId="77777777" w:rsidR="0075471E" w:rsidRPr="006533BF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533BF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2e LGT_Art_71_Fr_Ie y a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la Consejería Jurídica el llenado del formato</w:t>
            </w:r>
          </w:p>
          <w:p w14:paraId="03D40727" w14:textId="77777777" w:rsidR="0075471E" w:rsidRPr="006533BF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6533B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3e LGT_Art_71_Fr_Ie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14FE" w14:textId="77777777" w:rsidR="0075471E" w:rsidRPr="006533BF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Unidad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Jurídica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C75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1e LGT_Art_71_Fr_Ie</w:t>
            </w:r>
          </w:p>
        </w:tc>
      </w:tr>
      <w:tr w:rsidR="0075471E" w:rsidRPr="006A34CB" w14:paraId="58D98F3B" w14:textId="77777777" w:rsidTr="008001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07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0668C28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591BC1B5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18E31B2B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5B95EF0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1FEBD8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8F0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43243A4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5FDD710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4D458683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f)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información detallada que contengan los planes de desarrollo urbano, ordenamiento territorial y ecológico, los tipos y usos de suelo, licencias de uso y construcción otorgadas por los gobiernos municipales, y</w:t>
            </w:r>
          </w:p>
          <w:p w14:paraId="7F46242E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FBB0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5E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Coordinación General del Comité Estatal de Planeación para el Desarrollo de Oaxaca (COPLADE) le corresponde el llenado del formato </w:t>
            </w:r>
          </w:p>
          <w:p w14:paraId="09B60C8F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2f LGT_Art_71_Fr_If</w:t>
            </w:r>
          </w:p>
          <w:p w14:paraId="280C7FD3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  <w:p w14:paraId="02908C23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Secretaría de las Infraestructuras y Reordenamiento Territorial Sustentable (SINFRA) le corresponde el llenado del formato </w:t>
            </w:r>
          </w:p>
          <w:p w14:paraId="7E5CBCF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3f LGT_Art_71_Fr_If</w:t>
            </w:r>
          </w:p>
          <w:p w14:paraId="46C9DD38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  <w:p w14:paraId="49389292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Secretaría del Medio Ambiente Energías y Desarrollo Sustentable (SEMAEDESO) le corresponde </w:t>
            </w:r>
          </w:p>
          <w:p w14:paraId="1A5BD41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4f LGT_Art_71_Fr_If</w:t>
            </w:r>
          </w:p>
          <w:p w14:paraId="4FE44328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</w:p>
          <w:p w14:paraId="02F13658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los </w:t>
            </w:r>
            <w:r w:rsidRPr="00B55312">
              <w:rPr>
                <w:rFonts w:ascii="Candara" w:eastAsia="Times New Roman" w:hAnsi="Candara" w:cs="Times New Roman"/>
                <w:sz w:val="18"/>
                <w:lang w:eastAsia="es-MX"/>
              </w:rPr>
              <w:t>municipios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el llenado de:</w:t>
            </w:r>
          </w:p>
          <w:p w14:paraId="7ABE752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5f LGT_Art_71_Fr_If</w:t>
            </w:r>
          </w:p>
          <w:p w14:paraId="77A1594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6f LGT_Art_71_Fr_If</w:t>
            </w:r>
          </w:p>
          <w:p w14:paraId="03EB9A65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7f LGT_Art_71_Fr_If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9D2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2874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1f LGT_Art_71_Fr_If</w:t>
            </w:r>
          </w:p>
        </w:tc>
      </w:tr>
      <w:tr w:rsidR="0075471E" w:rsidRPr="006A34CB" w14:paraId="20B3D682" w14:textId="77777777" w:rsidTr="00D66385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C6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3DDAAE1B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09560E9D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457B577B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27D7D73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1E68F29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904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79B3FBF6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08D60096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g)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Las disposiciones administrativas, directamente o a través de la autoridad competente, con el plazo de anticipación que prevean las disposiciones aplicables al sujeto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obligado de que se trate, salvo que su difusión pueda comprometer los efectos que se pretenden lograr con la disposición o se trate de situaciones de emergencia, de conformidad con dichas disposiciones.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237B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E6E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D3E6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50E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1g LGT_Art_71_Fr_Ig</w:t>
            </w:r>
          </w:p>
        </w:tc>
      </w:tr>
      <w:tr w:rsidR="0075471E" w:rsidRPr="006A34CB" w14:paraId="0B3487D8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CB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5DA8EFD7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505E984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3EDC41B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43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4ECCE0B2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24D4E7C7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257" w14:textId="59C0F89A" w:rsidR="0075471E" w:rsidRPr="009877BA" w:rsidRDefault="00FB7202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75471E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D4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792" w14:textId="465C6688" w:rsidR="0075471E" w:rsidRPr="009877BA" w:rsidRDefault="0075471E" w:rsidP="0075471E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249" w14:textId="5B0E1585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471E" w:rsidRPr="006A34CB" w14:paraId="354061ED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1D8A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7816408C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08B74029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21.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14:paraId="79251DC3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1FF3BCE0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ABD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9877BA">
              <w:rPr>
                <w:rFonts w:ascii="Candara" w:hAnsi="Candara"/>
                <w:i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BCC" w14:textId="77777777" w:rsidR="0075471E" w:rsidRPr="009877BA" w:rsidRDefault="0075471E" w:rsidP="0075471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D39B" w14:textId="77777777" w:rsidR="0075471E" w:rsidRPr="009877BA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BA9F" w14:textId="77777777" w:rsidR="0075471E" w:rsidRPr="009877BA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Supervisión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362" w14:textId="77777777" w:rsidR="0075471E" w:rsidRPr="009877BA" w:rsidRDefault="0075471E" w:rsidP="0075471E">
            <w:pPr>
              <w:spacing w:after="0"/>
              <w:jc w:val="center"/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 xml:space="preserve">  LTO</w:t>
            </w:r>
            <w:proofErr w:type="gramEnd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_Art_21a_Fr_VIII</w:t>
            </w:r>
          </w:p>
          <w:p w14:paraId="5035A679" w14:textId="77777777" w:rsidR="0075471E" w:rsidRPr="009877BA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proofErr w:type="gramStart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Formato</w:t>
            </w:r>
            <w:proofErr w:type="spellEnd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 xml:space="preserve">  LTO</w:t>
            </w:r>
            <w:proofErr w:type="gramEnd"/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_Art_21b_Fr_VIII</w:t>
            </w:r>
          </w:p>
        </w:tc>
      </w:tr>
      <w:tr w:rsidR="0075471E" w:rsidRPr="009877BA" w14:paraId="3830EAA5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F24" w14:textId="77777777" w:rsidR="0075471E" w:rsidRPr="00307BB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5B8F4AD6" w14:textId="77777777" w:rsidR="0075471E" w:rsidRPr="00307BB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307BB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2336EDE1" w14:textId="77777777" w:rsidR="0075471E" w:rsidRPr="00307BB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307BB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307BBC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307BBC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</w:t>
            </w:r>
            <w:r w:rsidRPr="00307BBC">
              <w:rPr>
                <w:rFonts w:ascii="Candara" w:hAnsi="Candara" w:cs="Arial"/>
                <w:i/>
                <w:sz w:val="18"/>
                <w:szCs w:val="18"/>
              </w:rPr>
              <w:lastRenderedPageBreak/>
              <w:t xml:space="preserve">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E11" w14:textId="77777777" w:rsidR="0075471E" w:rsidRPr="00307BB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307BB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Solo aplica a los sujetos obligados ejecutores de obra previa la revisión de su normatividad interna.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B708" w14:textId="77777777" w:rsidR="0075471E" w:rsidRPr="00307BBC" w:rsidRDefault="0075471E" w:rsidP="0075471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7BB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B57" w14:textId="77777777" w:rsidR="0075471E" w:rsidRPr="00307BBC" w:rsidRDefault="0075471E" w:rsidP="0075471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DEA0" w14:textId="77777777" w:rsidR="0075471E" w:rsidRPr="00307BBC" w:rsidRDefault="0075471E" w:rsidP="0075471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7BBC">
              <w:rPr>
                <w:rFonts w:ascii="Candara" w:eastAsia="Times New Roman" w:hAnsi="Candara" w:cs="Times New Roman"/>
                <w:sz w:val="18"/>
                <w:lang w:eastAsia="es-MX"/>
              </w:rPr>
              <w:t>Unidad Operativa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EE8" w14:textId="77777777" w:rsidR="0075471E" w:rsidRPr="00307BBC" w:rsidRDefault="0075471E" w:rsidP="0075471E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lang w:val="es-MX" w:eastAsia="es-MX"/>
              </w:rPr>
            </w:pPr>
            <w:proofErr w:type="gramStart"/>
            <w:r w:rsidRPr="00307BBC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</w:t>
            </w:r>
            <w:proofErr w:type="gramEnd"/>
            <w:r w:rsidRPr="00307BBC">
              <w:rPr>
                <w:rFonts w:ascii="Candara" w:hAnsi="Candara"/>
                <w:b w:val="0"/>
                <w:color w:val="auto"/>
                <w:sz w:val="18"/>
                <w:szCs w:val="18"/>
              </w:rPr>
              <w:t xml:space="preserve"> LTO_Art_36</w:t>
            </w:r>
          </w:p>
        </w:tc>
      </w:tr>
    </w:tbl>
    <w:p w14:paraId="47A696E7" w14:textId="31E02DDD" w:rsidR="0086030A" w:rsidRDefault="0086030A" w:rsidP="0086030A">
      <w:pPr>
        <w:rPr>
          <w:rFonts w:ascii="Candara" w:hAnsi="Candara"/>
          <w:b/>
          <w:sz w:val="18"/>
        </w:rPr>
      </w:pPr>
    </w:p>
    <w:p w14:paraId="004C5579" w14:textId="0B77C2CD" w:rsidR="00FB7202" w:rsidRDefault="00FB7202" w:rsidP="0086030A">
      <w:pPr>
        <w:rPr>
          <w:rFonts w:ascii="Candara" w:hAnsi="Candara"/>
          <w:b/>
          <w:sz w:val="18"/>
        </w:rPr>
      </w:pPr>
    </w:p>
    <w:p w14:paraId="0C78DCAA" w14:textId="13B60B5E" w:rsidR="00FB7202" w:rsidRDefault="00FB7202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11528" w:type="dxa"/>
        <w:tblInd w:w="2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084"/>
        <w:gridCol w:w="222"/>
      </w:tblGrid>
      <w:tr w:rsidR="00FB7202" w14:paraId="6BDB7325" w14:textId="77777777" w:rsidTr="00D66385">
        <w:trPr>
          <w:trHeight w:val="1122"/>
        </w:trPr>
        <w:tc>
          <w:tcPr>
            <w:tcW w:w="222" w:type="dxa"/>
          </w:tcPr>
          <w:p w14:paraId="6D585A12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184542E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C9E5B6C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62264208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0C01A39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14BAFD70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11084" w:type="dxa"/>
          </w:tcPr>
          <w:tbl>
            <w:tblPr>
              <w:tblStyle w:val="Tablaconcuadrcula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FB7202" w14:paraId="5E47B972" w14:textId="77777777" w:rsidTr="0035284B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6499678F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8918E5" wp14:editId="638CEF9E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6BFF0A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6C26C9CA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D165DA" wp14:editId="6C3D33C9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68DD7B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2718395A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675D0BFB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77A197AA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D443BCA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0DB65E92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2856C4A2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23C23A2B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6D3E49C0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09A04B8E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F88CD3" wp14:editId="143F363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9DAABE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657F435A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FB7202" w14:paraId="07CFA6ED" w14:textId="77777777" w:rsidTr="0035284B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00A23DE2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6B2CB70E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2D777785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5B30E9D4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7E8752E9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2884C03D" w14:textId="77777777" w:rsidR="00FB7202" w:rsidRDefault="00FB7202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44437F81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222" w:type="dxa"/>
          </w:tcPr>
          <w:p w14:paraId="6C7F548C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</w:tc>
      </w:tr>
      <w:tr w:rsidR="00FB7202" w14:paraId="390720FB" w14:textId="77777777" w:rsidTr="00D66385">
        <w:trPr>
          <w:trHeight w:val="200"/>
        </w:trPr>
        <w:tc>
          <w:tcPr>
            <w:tcW w:w="222" w:type="dxa"/>
          </w:tcPr>
          <w:p w14:paraId="5CDD4F0C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11084" w:type="dxa"/>
          </w:tcPr>
          <w:p w14:paraId="312E5BE6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222" w:type="dxa"/>
          </w:tcPr>
          <w:p w14:paraId="5A88468B" w14:textId="77777777" w:rsidR="00FB7202" w:rsidRDefault="00FB7202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0FB7D4FD" w14:textId="1A72B1A6" w:rsidR="00FB7202" w:rsidRDefault="00FB7202" w:rsidP="0086030A">
      <w:pPr>
        <w:rPr>
          <w:rFonts w:ascii="Candara" w:hAnsi="Candara"/>
          <w:b/>
          <w:sz w:val="18"/>
        </w:rPr>
      </w:pPr>
    </w:p>
    <w:p w14:paraId="0DE2CDB6" w14:textId="50FA889F" w:rsidR="00FB7202" w:rsidRDefault="00FB7202" w:rsidP="0086030A">
      <w:pPr>
        <w:rPr>
          <w:rFonts w:ascii="Candara" w:hAnsi="Candara"/>
          <w:b/>
          <w:sz w:val="18"/>
        </w:rPr>
      </w:pPr>
    </w:p>
    <w:p w14:paraId="5117CE83" w14:textId="77777777" w:rsidR="00FB7202" w:rsidRDefault="00FB7202" w:rsidP="00BE4863">
      <w:pPr>
        <w:rPr>
          <w:rFonts w:ascii="Candara" w:eastAsia="Calibri" w:hAnsi="Candara" w:cs="Times New Roman"/>
          <w:sz w:val="18"/>
        </w:rPr>
      </w:pPr>
    </w:p>
    <w:p w14:paraId="18CC3ED5" w14:textId="42293078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 xml:space="preserve">La validación de </w:t>
      </w:r>
      <w:proofErr w:type="gramStart"/>
      <w:r w:rsidR="009974A3" w:rsidRPr="0085175D">
        <w:rPr>
          <w:rFonts w:ascii="Candara" w:eastAsia="Calibri" w:hAnsi="Candara" w:cs="Times New Roman"/>
          <w:sz w:val="18"/>
        </w:rPr>
        <w:t>la  presente</w:t>
      </w:r>
      <w:proofErr w:type="gramEnd"/>
      <w:r w:rsidR="009974A3" w:rsidRPr="0085175D">
        <w:rPr>
          <w:rFonts w:ascii="Candara" w:eastAsia="Calibri" w:hAnsi="Candara" w:cs="Times New Roman"/>
          <w:sz w:val="18"/>
        </w:rPr>
        <w:t xml:space="preserve">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B614D4">
        <w:rPr>
          <w:rFonts w:ascii="Candara" w:hAnsi="Candara"/>
          <w:sz w:val="18"/>
        </w:rPr>
        <w:t>Abril</w:t>
      </w:r>
      <w:r w:rsidR="006A0BA2">
        <w:rPr>
          <w:rFonts w:ascii="Candara" w:hAnsi="Candara"/>
          <w:sz w:val="18"/>
        </w:rPr>
        <w:t xml:space="preserve"> </w:t>
      </w:r>
      <w:proofErr w:type="gramStart"/>
      <w:r w:rsidR="00555A4B">
        <w:rPr>
          <w:rFonts w:ascii="Candara" w:hAnsi="Candara"/>
          <w:sz w:val="18"/>
        </w:rPr>
        <w:t>29</w:t>
      </w:r>
      <w:r w:rsidR="00BE4863">
        <w:rPr>
          <w:rFonts w:ascii="Candara" w:hAnsi="Candara"/>
          <w:sz w:val="18"/>
        </w:rPr>
        <w:t xml:space="preserve">  de</w:t>
      </w:r>
      <w:proofErr w:type="gramEnd"/>
      <w:r w:rsidR="00BE4863">
        <w:rPr>
          <w:rFonts w:ascii="Candara" w:hAnsi="Candara"/>
          <w:sz w:val="18"/>
        </w:rPr>
        <w:t xml:space="preserve">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B44B" w14:textId="77777777" w:rsidR="00A23AD1" w:rsidRDefault="00A23AD1" w:rsidP="00EB2BF3">
      <w:pPr>
        <w:spacing w:after="0" w:line="240" w:lineRule="auto"/>
      </w:pPr>
      <w:r>
        <w:separator/>
      </w:r>
    </w:p>
  </w:endnote>
  <w:endnote w:type="continuationSeparator" w:id="0">
    <w:p w14:paraId="20593DB9" w14:textId="77777777" w:rsidR="00A23AD1" w:rsidRDefault="00A23AD1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55322B" w14:textId="77777777" w:rsidR="00ED3149" w:rsidRDefault="00ED314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98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98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25B3D" w14:textId="77777777" w:rsidR="00ED3149" w:rsidRDefault="00ED3149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16FF" w14:textId="77777777" w:rsidR="00A23AD1" w:rsidRDefault="00A23AD1" w:rsidP="00EB2BF3">
      <w:pPr>
        <w:spacing w:after="0" w:line="240" w:lineRule="auto"/>
      </w:pPr>
      <w:r>
        <w:separator/>
      </w:r>
    </w:p>
  </w:footnote>
  <w:footnote w:type="continuationSeparator" w:id="0">
    <w:p w14:paraId="05FD82D2" w14:textId="77777777" w:rsidR="00A23AD1" w:rsidRDefault="00A23AD1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A6D8" w14:textId="77777777" w:rsidR="00ED3149" w:rsidRPr="00646F13" w:rsidRDefault="00ED3149" w:rsidP="00E5334A">
    <w:pPr>
      <w:pStyle w:val="Encabezado"/>
      <w:jc w:val="right"/>
      <w:rPr>
        <w:rFonts w:ascii="Candara" w:hAnsi="Candara"/>
        <w:sz w:val="14"/>
      </w:rPr>
    </w:pPr>
  </w:p>
  <w:p w14:paraId="27F88363" w14:textId="77777777" w:rsidR="00ED3149" w:rsidRDefault="00ED31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57FB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54FD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874B9"/>
    <w:rsid w:val="001913B7"/>
    <w:rsid w:val="001A0126"/>
    <w:rsid w:val="001A06DD"/>
    <w:rsid w:val="001A22ED"/>
    <w:rsid w:val="001A3181"/>
    <w:rsid w:val="001A33BE"/>
    <w:rsid w:val="001A5308"/>
    <w:rsid w:val="001A6A09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524C"/>
    <w:rsid w:val="00207854"/>
    <w:rsid w:val="0021012C"/>
    <w:rsid w:val="0021088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A54C8"/>
    <w:rsid w:val="002B14B7"/>
    <w:rsid w:val="002B23F6"/>
    <w:rsid w:val="002B7163"/>
    <w:rsid w:val="002C08C7"/>
    <w:rsid w:val="002D777C"/>
    <w:rsid w:val="002E286B"/>
    <w:rsid w:val="002F30F9"/>
    <w:rsid w:val="002F34FF"/>
    <w:rsid w:val="00300375"/>
    <w:rsid w:val="003009C3"/>
    <w:rsid w:val="00307BBC"/>
    <w:rsid w:val="003133B9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B692A"/>
    <w:rsid w:val="003C1ED5"/>
    <w:rsid w:val="003C3C43"/>
    <w:rsid w:val="003D3301"/>
    <w:rsid w:val="003E13B0"/>
    <w:rsid w:val="003E6E63"/>
    <w:rsid w:val="003F2DEB"/>
    <w:rsid w:val="003F3DC0"/>
    <w:rsid w:val="003F60FD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1BC"/>
    <w:rsid w:val="004B1C35"/>
    <w:rsid w:val="004B23D1"/>
    <w:rsid w:val="004B273E"/>
    <w:rsid w:val="004C5831"/>
    <w:rsid w:val="004D0CF7"/>
    <w:rsid w:val="004D1952"/>
    <w:rsid w:val="004D21CE"/>
    <w:rsid w:val="004E6C06"/>
    <w:rsid w:val="004F08BD"/>
    <w:rsid w:val="004F3FDA"/>
    <w:rsid w:val="00506D3A"/>
    <w:rsid w:val="00506F3D"/>
    <w:rsid w:val="005159B4"/>
    <w:rsid w:val="00516694"/>
    <w:rsid w:val="0052017E"/>
    <w:rsid w:val="00526F1F"/>
    <w:rsid w:val="00531DF8"/>
    <w:rsid w:val="00535D22"/>
    <w:rsid w:val="0054343C"/>
    <w:rsid w:val="005534AB"/>
    <w:rsid w:val="00555A4B"/>
    <w:rsid w:val="00572F62"/>
    <w:rsid w:val="0058018F"/>
    <w:rsid w:val="0058149E"/>
    <w:rsid w:val="00586D04"/>
    <w:rsid w:val="0059101C"/>
    <w:rsid w:val="00592A04"/>
    <w:rsid w:val="005A0269"/>
    <w:rsid w:val="005A4CA7"/>
    <w:rsid w:val="005B1BA5"/>
    <w:rsid w:val="005B619B"/>
    <w:rsid w:val="005C2CE6"/>
    <w:rsid w:val="005C35D9"/>
    <w:rsid w:val="005C4B2D"/>
    <w:rsid w:val="005C6237"/>
    <w:rsid w:val="005C6D00"/>
    <w:rsid w:val="005C7E94"/>
    <w:rsid w:val="005D071A"/>
    <w:rsid w:val="005D5ACD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34CB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743A"/>
    <w:rsid w:val="006E7E5C"/>
    <w:rsid w:val="006F2CDE"/>
    <w:rsid w:val="00700800"/>
    <w:rsid w:val="00702D1E"/>
    <w:rsid w:val="00703876"/>
    <w:rsid w:val="00713688"/>
    <w:rsid w:val="00714A73"/>
    <w:rsid w:val="00716476"/>
    <w:rsid w:val="0071791C"/>
    <w:rsid w:val="00730A2C"/>
    <w:rsid w:val="0073167C"/>
    <w:rsid w:val="00733E23"/>
    <w:rsid w:val="00736878"/>
    <w:rsid w:val="00737DE1"/>
    <w:rsid w:val="00750657"/>
    <w:rsid w:val="00750F25"/>
    <w:rsid w:val="00753598"/>
    <w:rsid w:val="007545D7"/>
    <w:rsid w:val="0075471E"/>
    <w:rsid w:val="007558A9"/>
    <w:rsid w:val="007632C4"/>
    <w:rsid w:val="0077488C"/>
    <w:rsid w:val="00777921"/>
    <w:rsid w:val="007862D7"/>
    <w:rsid w:val="00794FE3"/>
    <w:rsid w:val="00795270"/>
    <w:rsid w:val="0079681A"/>
    <w:rsid w:val="00796969"/>
    <w:rsid w:val="007A0690"/>
    <w:rsid w:val="007A2255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4DB"/>
    <w:rsid w:val="008375A5"/>
    <w:rsid w:val="00850E48"/>
    <w:rsid w:val="0085175D"/>
    <w:rsid w:val="00857FBB"/>
    <w:rsid w:val="0086030A"/>
    <w:rsid w:val="00860BAA"/>
    <w:rsid w:val="00867F3A"/>
    <w:rsid w:val="0087100B"/>
    <w:rsid w:val="00871BBE"/>
    <w:rsid w:val="0087224F"/>
    <w:rsid w:val="00874DC1"/>
    <w:rsid w:val="0089459E"/>
    <w:rsid w:val="00895B0D"/>
    <w:rsid w:val="008A0F43"/>
    <w:rsid w:val="008A5A4F"/>
    <w:rsid w:val="008B1928"/>
    <w:rsid w:val="008B2008"/>
    <w:rsid w:val="008C29B3"/>
    <w:rsid w:val="008C4023"/>
    <w:rsid w:val="008C4A95"/>
    <w:rsid w:val="008C77B5"/>
    <w:rsid w:val="008D7C50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1206C"/>
    <w:rsid w:val="00A21B57"/>
    <w:rsid w:val="00A23AD1"/>
    <w:rsid w:val="00A30F35"/>
    <w:rsid w:val="00A32A30"/>
    <w:rsid w:val="00A33B59"/>
    <w:rsid w:val="00A35225"/>
    <w:rsid w:val="00A3727E"/>
    <w:rsid w:val="00A418BC"/>
    <w:rsid w:val="00A43D49"/>
    <w:rsid w:val="00A52275"/>
    <w:rsid w:val="00A56457"/>
    <w:rsid w:val="00A603E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0231"/>
    <w:rsid w:val="00AC7CE1"/>
    <w:rsid w:val="00AD7A0B"/>
    <w:rsid w:val="00AE257A"/>
    <w:rsid w:val="00AE3C40"/>
    <w:rsid w:val="00AE48FF"/>
    <w:rsid w:val="00AF43A7"/>
    <w:rsid w:val="00AF6684"/>
    <w:rsid w:val="00AF7761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55312"/>
    <w:rsid w:val="00B610B0"/>
    <w:rsid w:val="00B614D4"/>
    <w:rsid w:val="00B67103"/>
    <w:rsid w:val="00B67A71"/>
    <w:rsid w:val="00B67ED0"/>
    <w:rsid w:val="00B72A9B"/>
    <w:rsid w:val="00B74576"/>
    <w:rsid w:val="00B76B2F"/>
    <w:rsid w:val="00B813DC"/>
    <w:rsid w:val="00B84FD8"/>
    <w:rsid w:val="00B874CC"/>
    <w:rsid w:val="00B91770"/>
    <w:rsid w:val="00B9222E"/>
    <w:rsid w:val="00BA0D2C"/>
    <w:rsid w:val="00BA15DC"/>
    <w:rsid w:val="00BA2D80"/>
    <w:rsid w:val="00BB138D"/>
    <w:rsid w:val="00BC1ABB"/>
    <w:rsid w:val="00BC7E79"/>
    <w:rsid w:val="00BD1D68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9E"/>
    <w:rsid w:val="00C23B58"/>
    <w:rsid w:val="00C310AC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A6D79"/>
    <w:rsid w:val="00CB1052"/>
    <w:rsid w:val="00CC5DCF"/>
    <w:rsid w:val="00CD197E"/>
    <w:rsid w:val="00CD5A86"/>
    <w:rsid w:val="00CD73A7"/>
    <w:rsid w:val="00CE092E"/>
    <w:rsid w:val="00CE53E4"/>
    <w:rsid w:val="00CE6958"/>
    <w:rsid w:val="00CF0B37"/>
    <w:rsid w:val="00CF7398"/>
    <w:rsid w:val="00D00934"/>
    <w:rsid w:val="00D05EDE"/>
    <w:rsid w:val="00D0792D"/>
    <w:rsid w:val="00D13D02"/>
    <w:rsid w:val="00D20C88"/>
    <w:rsid w:val="00D22901"/>
    <w:rsid w:val="00D24566"/>
    <w:rsid w:val="00D30671"/>
    <w:rsid w:val="00D3238B"/>
    <w:rsid w:val="00D346B0"/>
    <w:rsid w:val="00D3472E"/>
    <w:rsid w:val="00D35D78"/>
    <w:rsid w:val="00D379B2"/>
    <w:rsid w:val="00D44517"/>
    <w:rsid w:val="00D52172"/>
    <w:rsid w:val="00D550A0"/>
    <w:rsid w:val="00D60ABE"/>
    <w:rsid w:val="00D64E17"/>
    <w:rsid w:val="00D66385"/>
    <w:rsid w:val="00D733EB"/>
    <w:rsid w:val="00D73A99"/>
    <w:rsid w:val="00D77045"/>
    <w:rsid w:val="00D840AC"/>
    <w:rsid w:val="00D865B0"/>
    <w:rsid w:val="00D929F7"/>
    <w:rsid w:val="00D94410"/>
    <w:rsid w:val="00D953F0"/>
    <w:rsid w:val="00D97458"/>
    <w:rsid w:val="00DA06C8"/>
    <w:rsid w:val="00DA21AB"/>
    <w:rsid w:val="00DA27C4"/>
    <w:rsid w:val="00DD7357"/>
    <w:rsid w:val="00DD7CCC"/>
    <w:rsid w:val="00DE2A64"/>
    <w:rsid w:val="00DE36ED"/>
    <w:rsid w:val="00DE4040"/>
    <w:rsid w:val="00DF2BB3"/>
    <w:rsid w:val="00DF3DAA"/>
    <w:rsid w:val="00E029AA"/>
    <w:rsid w:val="00E02B6E"/>
    <w:rsid w:val="00E03985"/>
    <w:rsid w:val="00E11B42"/>
    <w:rsid w:val="00E20284"/>
    <w:rsid w:val="00E32CA7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70EA3"/>
    <w:rsid w:val="00E75A8B"/>
    <w:rsid w:val="00E766B8"/>
    <w:rsid w:val="00E774C4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D1005"/>
    <w:rsid w:val="00ED137B"/>
    <w:rsid w:val="00ED3149"/>
    <w:rsid w:val="00EF1F0E"/>
    <w:rsid w:val="00EF73A0"/>
    <w:rsid w:val="00F014F6"/>
    <w:rsid w:val="00F021E7"/>
    <w:rsid w:val="00F06C90"/>
    <w:rsid w:val="00F07324"/>
    <w:rsid w:val="00F138E6"/>
    <w:rsid w:val="00F14936"/>
    <w:rsid w:val="00F14B63"/>
    <w:rsid w:val="00F16769"/>
    <w:rsid w:val="00F17345"/>
    <w:rsid w:val="00F23B84"/>
    <w:rsid w:val="00F24DB9"/>
    <w:rsid w:val="00F3062F"/>
    <w:rsid w:val="00F421E8"/>
    <w:rsid w:val="00F5487B"/>
    <w:rsid w:val="00F55B47"/>
    <w:rsid w:val="00F5748E"/>
    <w:rsid w:val="00F64C51"/>
    <w:rsid w:val="00F679D8"/>
    <w:rsid w:val="00F74F9A"/>
    <w:rsid w:val="00F761F3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B7202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23AE3"/>
  <w15:docId w15:val="{D4D8E52A-479D-4DAC-9D38-2473A61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B35D-715F-45DF-829F-55B2C45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3747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Subdireccion</cp:lastModifiedBy>
  <cp:revision>9</cp:revision>
  <cp:lastPrinted>2021-04-28T14:58:00Z</cp:lastPrinted>
  <dcterms:created xsi:type="dcterms:W3CDTF">2021-04-07T17:09:00Z</dcterms:created>
  <dcterms:modified xsi:type="dcterms:W3CDTF">2021-04-28T14:59:00Z</dcterms:modified>
</cp:coreProperties>
</file>